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9F6" w:rsidRDefault="005C09F6" w:rsidP="005C09F6">
      <w:pPr>
        <w:rPr>
          <w:b/>
          <w:bCs/>
        </w:rPr>
      </w:pPr>
    </w:p>
    <w:p w:rsidR="003C67B2" w:rsidRDefault="00966C93" w:rsidP="005C09F6">
      <w:pPr>
        <w:rPr>
          <w:b/>
          <w:bCs/>
        </w:rPr>
      </w:pPr>
      <w:r>
        <w:rPr>
          <w:b/>
          <w:bCs/>
        </w:rPr>
        <w:t>Ryhmä 1</w:t>
      </w:r>
    </w:p>
    <w:p w:rsidR="005C09F6" w:rsidRDefault="008D0DCD" w:rsidP="005C09F6">
      <w:pPr>
        <w:rPr>
          <w:b/>
          <w:bCs/>
        </w:rPr>
      </w:pPr>
      <w:r>
        <w:rPr>
          <w:b/>
          <w:bCs/>
        </w:rPr>
        <w:t>Suunnittele</w:t>
      </w:r>
      <w:r w:rsidR="005C09F6" w:rsidRPr="00EA4DA1">
        <w:rPr>
          <w:b/>
          <w:bCs/>
        </w:rPr>
        <w:t xml:space="preserve"> oman organisaatiosi verkkosivulle perheitä varten lyhyt kuvaus siitä, millaiset muutokset ovat ohjelman tavoitteena.</w:t>
      </w:r>
      <w:r w:rsidR="00EA4DA1" w:rsidRPr="00EA4DA1">
        <w:rPr>
          <w:b/>
          <w:bCs/>
        </w:rPr>
        <w:t xml:space="preserve"> </w:t>
      </w:r>
    </w:p>
    <w:p w:rsidR="008D0DCD" w:rsidRPr="008D0DCD" w:rsidRDefault="008D0DCD" w:rsidP="005C09F6">
      <w:pPr>
        <w:rPr>
          <w:bCs/>
        </w:rPr>
      </w:pPr>
      <w:r w:rsidRPr="008D0DCD">
        <w:rPr>
          <w:bCs/>
        </w:rPr>
        <w:t xml:space="preserve">Mitkä asiat ottaisit tekstiin, </w:t>
      </w:r>
      <w:r w:rsidR="0034248C">
        <w:rPr>
          <w:bCs/>
        </w:rPr>
        <w:t xml:space="preserve">mitä jättäisit pois, </w:t>
      </w:r>
      <w:r w:rsidRPr="008D0DCD">
        <w:rPr>
          <w:bCs/>
        </w:rPr>
        <w:t xml:space="preserve">miten järjestäisit </w:t>
      </w:r>
      <w:r w:rsidR="0034248C">
        <w:rPr>
          <w:bCs/>
        </w:rPr>
        <w:t>asiat</w:t>
      </w:r>
      <w:r w:rsidRPr="008D0DCD">
        <w:rPr>
          <w:bCs/>
        </w:rPr>
        <w:t xml:space="preserve"> ja mitä otsikoita käyttäisit?</w:t>
      </w:r>
    </w:p>
    <w:p w:rsidR="008D0DCD" w:rsidRPr="008D0DCD" w:rsidRDefault="008D0DCD" w:rsidP="005C09F6">
      <w:pPr>
        <w:rPr>
          <w:bCs/>
        </w:rPr>
      </w:pPr>
      <w:r w:rsidRPr="008D0DCD">
        <w:rPr>
          <w:bCs/>
        </w:rPr>
        <w:t xml:space="preserve">Mitä ilmauksia muotoilisit toisin? </w:t>
      </w:r>
      <w:r w:rsidR="00966C93">
        <w:rPr>
          <w:bCs/>
        </w:rPr>
        <w:t xml:space="preserve">Miksi? </w:t>
      </w:r>
      <w:bookmarkStart w:id="0" w:name="_GoBack"/>
      <w:bookmarkEnd w:id="0"/>
      <w:r w:rsidRPr="008D0DCD">
        <w:rPr>
          <w:bCs/>
        </w:rPr>
        <w:t>Miten?</w:t>
      </w:r>
      <w:r w:rsidR="00966C93">
        <w:rPr>
          <w:bCs/>
        </w:rPr>
        <w:t xml:space="preserve"> </w:t>
      </w:r>
    </w:p>
    <w:p w:rsidR="005C09F6" w:rsidRDefault="005C09F6" w:rsidP="005C09F6">
      <w:pPr>
        <w:rPr>
          <w:b/>
          <w:bCs/>
        </w:rPr>
      </w:pPr>
    </w:p>
    <w:p w:rsidR="005C09F6" w:rsidRPr="005C09F6" w:rsidRDefault="005C09F6" w:rsidP="005C09F6">
      <w:pPr>
        <w:rPr>
          <w:b/>
          <w:bCs/>
        </w:rPr>
      </w:pPr>
      <w:r w:rsidRPr="005C09F6">
        <w:rPr>
          <w:b/>
          <w:bCs/>
        </w:rPr>
        <w:t>LAPE-ohjelma: Sirpaleisesta kehittämisestä kokonaisvaltaiseen uudistukseen ja pysyvään muutokseen</w:t>
      </w:r>
    </w:p>
    <w:p w:rsidR="005C09F6" w:rsidRPr="005C09F6" w:rsidRDefault="005C09F6" w:rsidP="005C09F6">
      <w:r w:rsidRPr="005C09F6">
        <w:rPr>
          <w:i/>
          <w:iCs/>
        </w:rPr>
        <w:t>Teemme lasten, nuorten ja perheiden hyvää arkea. Yhdessä. Lähellä.</w:t>
      </w:r>
    </w:p>
    <w:p w:rsidR="005C09F6" w:rsidRPr="005C09F6" w:rsidRDefault="005C09F6" w:rsidP="005C09F6">
      <w:pPr>
        <w:rPr>
          <w:b/>
          <w:bCs/>
        </w:rPr>
      </w:pPr>
      <w:r w:rsidRPr="005C09F6">
        <w:rPr>
          <w:b/>
          <w:bCs/>
        </w:rPr>
        <w:t>Tavoitellut muutokset päätöksenteossa ja palvelujärjestelmässä vuoteen 2019 mennessä</w:t>
      </w:r>
    </w:p>
    <w:p w:rsidR="005C09F6" w:rsidRPr="005C09F6" w:rsidRDefault="005C09F6" w:rsidP="005C09F6">
      <w:pPr>
        <w:numPr>
          <w:ilvl w:val="0"/>
          <w:numId w:val="1"/>
        </w:numPr>
      </w:pPr>
      <w:r w:rsidRPr="005C09F6">
        <w:t>Kunnissa, itsehallintoalueilla ja valtion viranomaisissa on sitouduttu päätöksenteossa ja palveluissa lapsen oikeuksia edistävään toimintakulttuuriin.</w:t>
      </w:r>
    </w:p>
    <w:p w:rsidR="005C09F6" w:rsidRPr="005C09F6" w:rsidRDefault="005C09F6" w:rsidP="005C09F6">
      <w:pPr>
        <w:numPr>
          <w:ilvl w:val="0"/>
          <w:numId w:val="1"/>
        </w:numPr>
      </w:pPr>
      <w:r w:rsidRPr="005C09F6">
        <w:t>Kaikki lasten, nuorten ja perheiden palvelut on sovitettu yhteen integroiduksi lapsi- ja perhelähtöiseksi palvelujen kokonaisuudeksi. Muutostyö on käynnistynyt kunnissa ja itsehallintoalueilla.</w:t>
      </w:r>
    </w:p>
    <w:p w:rsidR="005C09F6" w:rsidRPr="005C09F6" w:rsidRDefault="005C09F6" w:rsidP="005C09F6">
      <w:pPr>
        <w:numPr>
          <w:ilvl w:val="0"/>
          <w:numId w:val="1"/>
        </w:numPr>
      </w:pPr>
      <w:r w:rsidRPr="005C09F6">
        <w:t>Oikea-aikainen palveluiden saatavuus on parantunut, kun tuen painopiste on siirtynyt korjaavista palveluista kaikille yhteisiin, yleisiin ja ennaltaehkäiseviin palveluihin sekä varhaiseen tukeen ja hoitoon.</w:t>
      </w:r>
    </w:p>
    <w:p w:rsidR="005C09F6" w:rsidRPr="005C09F6" w:rsidRDefault="005C09F6" w:rsidP="005C09F6">
      <w:pPr>
        <w:numPr>
          <w:ilvl w:val="0"/>
          <w:numId w:val="1"/>
        </w:numPr>
      </w:pPr>
      <w:r w:rsidRPr="005C09F6">
        <w:t>Kansallinen ohjaus, lainsäädäntö ja muu johtaminen on uudistettu pysyvän muutoksen tueksi.</w:t>
      </w:r>
    </w:p>
    <w:p w:rsidR="005C09F6" w:rsidRPr="005C09F6" w:rsidRDefault="005C09F6" w:rsidP="005C09F6">
      <w:pPr>
        <w:numPr>
          <w:ilvl w:val="0"/>
          <w:numId w:val="1"/>
        </w:numPr>
      </w:pPr>
      <w:r w:rsidRPr="005C09F6">
        <w:t>Lasten, nuorten ja perheiden parissa työskentelevien ammattihenkilöiden koulutussisältöjä ja työvälineitä on uudistettu muutosta tukeviksi.</w:t>
      </w:r>
    </w:p>
    <w:p w:rsidR="005C09F6" w:rsidRPr="005C09F6" w:rsidRDefault="005C09F6" w:rsidP="005C09F6">
      <w:pPr>
        <w:numPr>
          <w:ilvl w:val="0"/>
          <w:numId w:val="1"/>
        </w:numPr>
      </w:pPr>
      <w:r w:rsidRPr="005C09F6">
        <w:t>On saatu aikaan huomattavia kustannussäästöjä vähentämällä korjaavien palveluiden tarvetta ja huoltajuuskiistoja.</w:t>
      </w:r>
    </w:p>
    <w:p w:rsidR="005C09F6" w:rsidRPr="005C09F6" w:rsidRDefault="005C09F6" w:rsidP="005C09F6">
      <w:pPr>
        <w:numPr>
          <w:ilvl w:val="0"/>
          <w:numId w:val="1"/>
        </w:numPr>
      </w:pPr>
      <w:r w:rsidRPr="005C09F6">
        <w:t>On pystytty vastaamaan kustannusvaikuttavasti lasten ja perheiden hyvinvointitarpeisiin niukkenevien julkisten määrärahojen puitteissa.</w:t>
      </w:r>
    </w:p>
    <w:p w:rsidR="005C09F6" w:rsidRPr="005C09F6" w:rsidRDefault="005C09F6" w:rsidP="005C09F6">
      <w:pPr>
        <w:rPr>
          <w:b/>
          <w:bCs/>
        </w:rPr>
      </w:pPr>
      <w:r w:rsidRPr="005C09F6">
        <w:rPr>
          <w:b/>
          <w:bCs/>
        </w:rPr>
        <w:t>Odotetut muutokset lasten, nuorten ja perheiden hyvinvoinnissa vuoteen 2025 mennessä</w:t>
      </w:r>
    </w:p>
    <w:p w:rsidR="005C09F6" w:rsidRPr="005C09F6" w:rsidRDefault="005C09F6" w:rsidP="005C09F6">
      <w:pPr>
        <w:numPr>
          <w:ilvl w:val="0"/>
          <w:numId w:val="2"/>
        </w:numPr>
      </w:pPr>
      <w:r w:rsidRPr="005C09F6">
        <w:t>Erilaisten lasten ja nuorten sekä monimuotoisten perheiden yhdenvertaisuus on lisääntynyt ja eriarvoisuus vähentynyt.</w:t>
      </w:r>
    </w:p>
    <w:p w:rsidR="005C09F6" w:rsidRDefault="005C09F6" w:rsidP="005C09F6">
      <w:pPr>
        <w:numPr>
          <w:ilvl w:val="0"/>
          <w:numId w:val="2"/>
        </w:numPr>
      </w:pPr>
      <w:r w:rsidRPr="005C09F6">
        <w:t>Lasten, nuorten ja perheiden omat voimavarat, elämänhallinta sekä osallisuuden ja kohdatuksi tulemisen kokemukset ovat vahvistuneet.</w:t>
      </w:r>
    </w:p>
    <w:p w:rsidR="005C09F6" w:rsidRDefault="005C09F6" w:rsidP="005C09F6"/>
    <w:p w:rsidR="005C09F6" w:rsidRDefault="00EA4DA1" w:rsidP="005C09F6">
      <w:r>
        <w:t>Lähde</w:t>
      </w:r>
      <w:r w:rsidR="005C09F6">
        <w:t xml:space="preserve">: </w:t>
      </w:r>
      <w:hyperlink r:id="rId5" w:history="1">
        <w:r w:rsidR="005C09F6" w:rsidRPr="00572E35">
          <w:rPr>
            <w:rStyle w:val="Hyperlinkki"/>
          </w:rPr>
          <w:t>http://stm.fi/lapsi-ja-perhepalvelut/kuvaus</w:t>
        </w:r>
      </w:hyperlink>
    </w:p>
    <w:p w:rsidR="005C09F6" w:rsidRPr="005C09F6" w:rsidRDefault="005C09F6" w:rsidP="005C09F6"/>
    <w:p w:rsidR="004B2754" w:rsidRDefault="004B2754"/>
    <w:sectPr w:rsidR="004B27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3in;height:3in" o:bullet="t"/>
    </w:pict>
  </w:numPicBullet>
  <w:numPicBullet w:numPicBulletId="1">
    <w:pict>
      <v:shape id="_x0000_i1175" type="#_x0000_t75" style="width:3in;height:3in" o:bullet="t"/>
    </w:pict>
  </w:numPicBullet>
  <w:abstractNum w:abstractNumId="0" w15:restartNumberingAfterBreak="0">
    <w:nsid w:val="414F2A2E"/>
    <w:multiLevelType w:val="multilevel"/>
    <w:tmpl w:val="E49E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D1C38"/>
    <w:multiLevelType w:val="multilevel"/>
    <w:tmpl w:val="919EB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F6"/>
    <w:rsid w:val="00006274"/>
    <w:rsid w:val="00072499"/>
    <w:rsid w:val="0034248C"/>
    <w:rsid w:val="003B0049"/>
    <w:rsid w:val="003C67B2"/>
    <w:rsid w:val="004A0C89"/>
    <w:rsid w:val="004B2754"/>
    <w:rsid w:val="00514737"/>
    <w:rsid w:val="00585E70"/>
    <w:rsid w:val="005C09F6"/>
    <w:rsid w:val="00784E3D"/>
    <w:rsid w:val="007B29CB"/>
    <w:rsid w:val="008D0DCD"/>
    <w:rsid w:val="009474C5"/>
    <w:rsid w:val="00966C93"/>
    <w:rsid w:val="00967AC3"/>
    <w:rsid w:val="00A04231"/>
    <w:rsid w:val="00A46A54"/>
    <w:rsid w:val="00AC4CC2"/>
    <w:rsid w:val="00B925FD"/>
    <w:rsid w:val="00C14A0F"/>
    <w:rsid w:val="00C66E30"/>
    <w:rsid w:val="00E53011"/>
    <w:rsid w:val="00E66C23"/>
    <w:rsid w:val="00E814DE"/>
    <w:rsid w:val="00EA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F4B71D50-A29A-487F-804F-123AA72B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5C0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9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313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341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62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917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m.fi/lapsi-ja-perhepalvelut/kuva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217</Words>
  <Characters>1813</Characters>
  <Application>Microsoft Office Word</Application>
  <DocSecurity>0</DocSecurity>
  <Lines>25</Lines>
  <Paragraphs>9</Paragraphs>
  <ScaleCrop>false</ScaleCrop>
  <Company>Kotus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Aino Piehl</dc:creator>
  <cp:keywords/>
  <dc:description/>
  <cp:lastModifiedBy>Aino Piehl</cp:lastModifiedBy>
  <cp:revision>7</cp:revision>
  <dcterms:created xsi:type="dcterms:W3CDTF">2017-10-09T10:10:00Z</dcterms:created>
  <dcterms:modified xsi:type="dcterms:W3CDTF">2017-10-11T15:23:00Z</dcterms:modified>
</cp:coreProperties>
</file>